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0C4EB0" w:rsidRDefault="000D7118" w:rsidP="000C4EB0">
      <w:pPr>
        <w:spacing w:after="120"/>
        <w:jc w:val="center"/>
        <w:rPr>
          <w:b/>
          <w:bCs/>
        </w:rPr>
      </w:pPr>
      <w:r>
        <w:rPr>
          <w:b/>
          <w:bCs/>
        </w:rPr>
        <w:t>на право заключения договора</w:t>
      </w:r>
      <w:r w:rsidR="000A74A4">
        <w:rPr>
          <w:b/>
          <w:bCs/>
        </w:rPr>
        <w:t xml:space="preserve"> поставки </w:t>
      </w:r>
      <w:r w:rsidR="000C4EB0" w:rsidRPr="000C4EB0">
        <w:rPr>
          <w:b/>
          <w:bCs/>
        </w:rPr>
        <w:t>цветног</w:t>
      </w:r>
      <w:r w:rsidR="000C4EB0">
        <w:rPr>
          <w:b/>
          <w:bCs/>
        </w:rPr>
        <w:t>о металлопроката,</w:t>
      </w:r>
    </w:p>
    <w:p w:rsidR="000C4EB0" w:rsidRDefault="000C4EB0" w:rsidP="000C4EB0">
      <w:pPr>
        <w:spacing w:after="120"/>
        <w:jc w:val="center"/>
        <w:rPr>
          <w:b/>
          <w:bCs/>
        </w:rPr>
      </w:pPr>
      <w:r w:rsidRPr="000C4EB0">
        <w:rPr>
          <w:b/>
          <w:bCs/>
        </w:rPr>
        <w:t>для нужд</w:t>
      </w:r>
      <w:r>
        <w:rPr>
          <w:b/>
          <w:bCs/>
        </w:rPr>
        <w:t xml:space="preserve"> АО «Россети Сибирь Тываэнерго»</w:t>
      </w:r>
    </w:p>
    <w:p w:rsidR="00A45FFD" w:rsidRDefault="000C4EB0" w:rsidP="000C4EB0">
      <w:pPr>
        <w:spacing w:after="120"/>
        <w:jc w:val="center"/>
        <w:rPr>
          <w:b/>
          <w:bCs/>
        </w:rPr>
      </w:pPr>
      <w:r w:rsidRPr="000C4EB0">
        <w:rPr>
          <w:b/>
          <w:bCs/>
        </w:rPr>
        <w:t>№ 25.1-11/3.2-0040</w:t>
      </w:r>
    </w:p>
    <w:p w:rsidR="000C4EB0" w:rsidRDefault="000C4EB0" w:rsidP="000C4EB0">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0C4EB0"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0C4EB0">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0C4EB0">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0C4EB0">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0C4EB0">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0C4EB0">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0C4EB0">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0C4EB0">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0C4EB0">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0C4EB0">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0C4EB0">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0C4EB0">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0C4EB0">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0C4EB0">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0C4EB0">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0C4EB0">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0C4EB0">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0C4EB0">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0C4EB0">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0C4EB0">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0C4EB0">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0C4EB0">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0C4EB0">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0C4EB0">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0C4EB0">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0C4EB0">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0C4EB0">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0C4EB0">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0C4EB0">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0C4EB0">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0C4EB0">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0C4EB0">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0C4EB0">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0C4EB0">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0C4EB0">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0C4EB0">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0C4EB0">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0C4EB0">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0C4EB0">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0C4EB0">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0C4EB0">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0C4EB0">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0C4EB0">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0C4EB0">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0C4EB0">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0C4EB0">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0C4EB0">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0C4EB0">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0C4EB0">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0C4EB0">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0C4EB0">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0C4EB0">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0C4EB0">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0C4EB0">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0C4EB0">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0C4EB0">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C4EB0" w:rsidRPr="000C4EB0" w:rsidRDefault="000C4EB0" w:rsidP="000C4EB0">
            <w:pPr>
              <w:spacing w:after="0"/>
              <w:rPr>
                <w:color w:val="000000"/>
              </w:rPr>
            </w:pPr>
            <w:r w:rsidRPr="000C4EB0">
              <w:rPr>
                <w:b/>
                <w:bCs/>
                <w:color w:val="000000"/>
              </w:rPr>
              <w:t xml:space="preserve">Лот № 1 </w:t>
            </w:r>
          </w:p>
          <w:p w:rsidR="000C4EB0" w:rsidRPr="000C4EB0" w:rsidRDefault="000C4EB0" w:rsidP="000C4EB0">
            <w:pPr>
              <w:spacing w:after="0"/>
            </w:pPr>
            <w:r w:rsidRPr="000C4EB0">
              <w:t>Право на заключение договора поставки цветного металлопроката.</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0C4EB0" w:rsidRPr="000C4EB0" w:rsidRDefault="000C4EB0" w:rsidP="000C4EB0">
            <w:pPr>
              <w:tabs>
                <w:tab w:val="left" w:pos="708"/>
              </w:tabs>
              <w:spacing w:before="60"/>
              <w:rPr>
                <w:bCs/>
                <w:lang w:eastAsia="ar-SA"/>
              </w:rPr>
            </w:pPr>
            <w:r w:rsidRPr="000C4EB0">
              <w:t xml:space="preserve">Начальная (максимальная) цена договора без учета НДС составляет 689 958 (шестьсот восемьдесят девять тысяч девятьсот пятьдесят восемь) рублей 35 </w:t>
            </w:r>
            <w:r w:rsidRPr="000C4EB0">
              <w:rPr>
                <w:bCs/>
                <w:lang w:eastAsia="ar-SA"/>
              </w:rPr>
              <w:t>копеек, кроме того НДС в размере 20 %.</w:t>
            </w:r>
          </w:p>
          <w:p w:rsidR="000C4EB0" w:rsidRPr="000C4EB0" w:rsidRDefault="000C4EB0" w:rsidP="000C4EB0">
            <w:pPr>
              <w:rPr>
                <w:rFonts w:eastAsia="Calibri"/>
              </w:rPr>
            </w:pPr>
            <w:r w:rsidRPr="000C4EB0">
              <w:t xml:space="preserve">Начальная (максимальная) цена договора с учетом НДС составляет 827 950 (восемьсот двадцать семь тысяч девятьсот пятьдесят) рублей 02 </w:t>
            </w:r>
            <w:r w:rsidRPr="000C4EB0">
              <w:rPr>
                <w:bCs/>
                <w:lang w:eastAsia="ar-SA"/>
              </w:rPr>
              <w:t>копейки.</w:t>
            </w:r>
          </w:p>
          <w:p w:rsidR="00A45FFD" w:rsidRDefault="00A45FFD" w:rsidP="00A45FFD">
            <w:pPr>
              <w:rPr>
                <w:rFonts w:eastAsia="Calibri"/>
              </w:rPr>
            </w:pPr>
            <w:bookmarkStart w:id="111" w:name="_GoBack"/>
            <w:bookmarkEnd w:id="111"/>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9A2277" w:rsidTr="00567207">
        <w:trPr>
          <w:jc w:val="center"/>
        </w:trPr>
        <w:tc>
          <w:tcPr>
            <w:tcW w:w="704" w:type="dxa"/>
            <w:tcBorders>
              <w:top w:val="single" w:sz="4" w:space="0" w:color="auto"/>
              <w:left w:val="single" w:sz="4" w:space="0" w:color="auto"/>
              <w:bottom w:val="single" w:sz="4" w:space="0" w:color="auto"/>
              <w:right w:val="single" w:sz="4" w:space="0" w:color="auto"/>
            </w:tcBorders>
          </w:tcPr>
          <w:p w:rsidR="009A2277" w:rsidRDefault="009A2277" w:rsidP="009A227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2277" w:rsidRDefault="009A2277" w:rsidP="009A227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9A2277" w:rsidRPr="00332011" w:rsidRDefault="009A2277" w:rsidP="009A2277">
            <w:pPr>
              <w:pStyle w:val="Default"/>
              <w:jc w:val="both"/>
            </w:pPr>
            <w:r w:rsidRPr="00332011">
              <w:t>Заявка подается в электронной форме с использованием функционала и в соответствии с Регламентом работы ЭП.</w:t>
            </w:r>
          </w:p>
          <w:p w:rsidR="009A2277" w:rsidRPr="00332011" w:rsidRDefault="009A2277" w:rsidP="009A2277">
            <w:pPr>
              <w:pStyle w:val="Default"/>
              <w:jc w:val="both"/>
            </w:pPr>
          </w:p>
          <w:p w:rsidR="009A2277" w:rsidRPr="00332011" w:rsidRDefault="009A2277" w:rsidP="009A2277">
            <w:pPr>
              <w:pStyle w:val="Default"/>
              <w:jc w:val="both"/>
            </w:pPr>
            <w:r w:rsidRPr="00332011">
              <w:t>Дата начала срока подачи заявок: «23» октября 2025 года;</w:t>
            </w:r>
          </w:p>
          <w:p w:rsidR="009A2277" w:rsidRPr="00332011" w:rsidRDefault="009A2277" w:rsidP="009A2277">
            <w:pPr>
              <w:pStyle w:val="Default"/>
              <w:jc w:val="both"/>
            </w:pPr>
            <w:r w:rsidRPr="00332011">
              <w:t>Дата и время окончания срока, последний день срока подачи Заявок:</w:t>
            </w:r>
          </w:p>
          <w:p w:rsidR="009A2277" w:rsidRPr="00332011" w:rsidRDefault="009A2277" w:rsidP="009A2277">
            <w:pPr>
              <w:pStyle w:val="Default"/>
              <w:jc w:val="both"/>
            </w:pPr>
            <w:r w:rsidRPr="00332011">
              <w:t>«30» октября 2025 года 13:00 (время московское)</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Рассмотрение первых частей заявок: </w:t>
            </w:r>
          </w:p>
          <w:p w:rsidR="009A2277" w:rsidRPr="00332011" w:rsidRDefault="009A2277" w:rsidP="009A2277">
            <w:pPr>
              <w:pStyle w:val="Default"/>
              <w:jc w:val="both"/>
            </w:pPr>
            <w:r w:rsidRPr="00332011">
              <w:t>Дата начала проведения этапа: с момент направления оператором ЭП заказчику первый частей заявок;</w:t>
            </w:r>
          </w:p>
          <w:p w:rsidR="009A2277" w:rsidRPr="00332011" w:rsidRDefault="009A2277" w:rsidP="009A2277">
            <w:pPr>
              <w:pStyle w:val="Default"/>
              <w:jc w:val="both"/>
            </w:pPr>
            <w:r w:rsidRPr="00332011">
              <w:t>Дата окончания проведения этапа: «12» ноября 2025 года.</w:t>
            </w:r>
            <w:r w:rsidRPr="00332011">
              <w:rPr>
                <w:i/>
              </w:rPr>
              <w:t xml:space="preserve"> </w:t>
            </w:r>
          </w:p>
          <w:p w:rsidR="009A2277" w:rsidRPr="00332011" w:rsidRDefault="009A2277" w:rsidP="009A2277">
            <w:pPr>
              <w:pStyle w:val="Default"/>
              <w:jc w:val="both"/>
            </w:pPr>
          </w:p>
          <w:p w:rsidR="009A2277" w:rsidRPr="00332011" w:rsidRDefault="009A2277" w:rsidP="009A2277">
            <w:pPr>
              <w:pStyle w:val="Default"/>
              <w:jc w:val="both"/>
            </w:pPr>
            <w:r w:rsidRPr="00332011">
              <w:t>Рассмотрение и оценка вторых частей заявок:</w:t>
            </w:r>
          </w:p>
          <w:p w:rsidR="009A2277" w:rsidRPr="00332011" w:rsidRDefault="009A2277" w:rsidP="009A2277">
            <w:pPr>
              <w:pStyle w:val="Default"/>
              <w:jc w:val="both"/>
            </w:pPr>
            <w:r w:rsidRPr="00332011">
              <w:t xml:space="preserve">Дата окончания проведения этапа: «24»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Подача дополнительных ценовых предложений участников закупки:</w:t>
            </w:r>
          </w:p>
          <w:p w:rsidR="009A2277" w:rsidRPr="00332011" w:rsidRDefault="009A2277" w:rsidP="009A2277">
            <w:pPr>
              <w:pStyle w:val="Default"/>
              <w:jc w:val="both"/>
            </w:pPr>
            <w:r w:rsidRPr="00332011">
              <w:t>Дата начала проведения этапа: «25» ноября 2025 года.</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A2277" w:rsidRPr="00332011" w:rsidRDefault="009A2277" w:rsidP="009A2277">
            <w:pPr>
              <w:pStyle w:val="Default"/>
              <w:jc w:val="both"/>
            </w:pPr>
            <w:r w:rsidRPr="00332011">
              <w:t>Продолжительность приема дополнительных ценовых предложений от участников закупки составляет три часа.</w:t>
            </w:r>
          </w:p>
          <w:p w:rsidR="009A2277" w:rsidRPr="00332011" w:rsidRDefault="009A2277" w:rsidP="009A2277">
            <w:pPr>
              <w:pStyle w:val="Default"/>
              <w:jc w:val="both"/>
            </w:pPr>
          </w:p>
          <w:p w:rsidR="009A2277" w:rsidRPr="00332011" w:rsidRDefault="009A2277" w:rsidP="009A2277">
            <w:pPr>
              <w:pStyle w:val="Default"/>
              <w:jc w:val="both"/>
            </w:pPr>
            <w:r w:rsidRPr="00332011">
              <w:t>Подведение итогов</w:t>
            </w:r>
          </w:p>
          <w:p w:rsidR="009A2277" w:rsidRPr="00332011" w:rsidRDefault="009A2277" w:rsidP="009A2277">
            <w:pPr>
              <w:pStyle w:val="Default"/>
              <w:jc w:val="both"/>
            </w:pPr>
            <w:r w:rsidRPr="00332011">
              <w:t xml:space="preserve">Дата проведения этапа: «26»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A2277" w:rsidRPr="00332011" w:rsidRDefault="009A2277" w:rsidP="009A2277">
            <w:pPr>
              <w:pStyle w:val="Default"/>
              <w:jc w:val="both"/>
            </w:pPr>
            <w:r w:rsidRPr="0033201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0C4EB0">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2646415" r:id="rId21"/>
        </w:object>
      </w:r>
      <w:r>
        <w:rPr>
          <w:sz w:val="20"/>
          <w:szCs w:val="20"/>
        </w:rPr>
        <w:t xml:space="preserve">: </w:t>
      </w:r>
      <w:r w:rsidR="000C4EB0">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2646416"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0C4EB0">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2646417"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9A227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9A2277" w:rsidRDefault="000D7118">
            <w:pPr>
              <w:widowControl w:val="0"/>
              <w:spacing w:after="0"/>
              <w:ind w:right="34"/>
              <w:jc w:val="left"/>
              <w:rPr>
                <w:sz w:val="20"/>
                <w:szCs w:val="20"/>
              </w:rPr>
            </w:pPr>
            <w:r w:rsidRPr="009A2277">
              <w:rPr>
                <w:sz w:val="20"/>
                <w:szCs w:val="20"/>
              </w:rPr>
              <w:t xml:space="preserve">1. </w:t>
            </w:r>
            <w:r w:rsidRPr="009A2277">
              <w:rPr>
                <w:b/>
                <w:bCs/>
                <w:sz w:val="20"/>
                <w:szCs w:val="20"/>
                <w:u w:val="single"/>
              </w:rPr>
              <w:t>В случае предложения к поставке товаров российского происхождения</w:t>
            </w:r>
            <w:r w:rsidRPr="009A2277">
              <w:rPr>
                <w:sz w:val="20"/>
                <w:szCs w:val="20"/>
              </w:rPr>
              <w:t xml:space="preserve"> - сведения указываются участником в составе </w:t>
            </w:r>
            <w:r w:rsidRPr="009A2277">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9A2277">
              <w:rPr>
                <w:rFonts w:eastAsia="Calibri"/>
                <w:sz w:val="20"/>
                <w:szCs w:val="20"/>
              </w:rPr>
              <w:t>информации, определенной в соответствии с пунктом 2 части 2 статьи 3.1-4 настояще</w:t>
            </w:r>
            <w:r w:rsidRPr="009A2277">
              <w:rPr>
                <w:rFonts w:eastAsia="Calibri"/>
                <w:sz w:val="20"/>
                <w:szCs w:val="20"/>
                <w:lang w:eastAsia="ar-SA"/>
              </w:rPr>
              <w:t>го Закона 223-ФЗ</w:t>
            </w:r>
            <w:r w:rsidRPr="009A2277">
              <w:rPr>
                <w:sz w:val="20"/>
                <w:szCs w:val="20"/>
              </w:rPr>
              <w:t xml:space="preserve"> – ст. «Номер реестровой записи товара».</w:t>
            </w:r>
          </w:p>
          <w:p w:rsidR="0019287B" w:rsidRPr="009A2277" w:rsidRDefault="000D7118">
            <w:pPr>
              <w:widowControl w:val="0"/>
              <w:spacing w:after="0"/>
              <w:ind w:right="34"/>
              <w:jc w:val="left"/>
              <w:rPr>
                <w:sz w:val="20"/>
                <w:szCs w:val="20"/>
              </w:rPr>
            </w:pPr>
            <w:r w:rsidRPr="009A2277">
              <w:rPr>
                <w:b/>
                <w:bCs/>
                <w:sz w:val="20"/>
                <w:szCs w:val="20"/>
                <w:u w:val="single"/>
              </w:rPr>
              <w:t>В случае предложения к поставке товаров из ЕАЭС (кроме Российской Федерации)</w:t>
            </w:r>
            <w:r w:rsidRPr="009A227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9A2277" w:rsidRDefault="000D7118">
            <w:pPr>
              <w:widowControl w:val="0"/>
              <w:spacing w:after="0"/>
              <w:ind w:right="34"/>
              <w:jc w:val="left"/>
              <w:rPr>
                <w:sz w:val="20"/>
                <w:szCs w:val="20"/>
              </w:rPr>
            </w:pPr>
            <w:r w:rsidRPr="009A2277">
              <w:rPr>
                <w:sz w:val="20"/>
                <w:szCs w:val="20"/>
              </w:rPr>
              <w:t>2. Справка, подтверждающая наличие специального инвестиционного контракта и предусмотренная пунктом 1(1) ПП № 719 (</w:t>
            </w:r>
            <w:r w:rsidRPr="009A2277">
              <w:rPr>
                <w:sz w:val="20"/>
                <w:szCs w:val="20"/>
                <w:u w:val="single"/>
              </w:rPr>
              <w:t>при наличии специального инвестиционного контракта</w:t>
            </w:r>
            <w:r w:rsidRPr="009A2277">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4A4" w:rsidRDefault="000A74A4">
      <w:r>
        <w:separator/>
      </w:r>
    </w:p>
    <w:p w:rsidR="000A74A4" w:rsidRDefault="000A74A4"/>
  </w:endnote>
  <w:endnote w:type="continuationSeparator" w:id="0">
    <w:p w:rsidR="000A74A4" w:rsidRDefault="000A74A4">
      <w:r>
        <w:continuationSeparator/>
      </w:r>
    </w:p>
    <w:p w:rsidR="000A74A4" w:rsidRDefault="000A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4A4" w:rsidRDefault="000A74A4">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0C4EB0">
      <w:rPr>
        <w:rStyle w:val="aff3"/>
        <w:noProof/>
      </w:rPr>
      <w:t>50</w:t>
    </w:r>
    <w:r>
      <w:rPr>
        <w:rStyle w:val="aff3"/>
      </w:rPr>
      <w:fldChar w:fldCharType="end"/>
    </w:r>
  </w:p>
  <w:p w:rsidR="000A74A4" w:rsidRDefault="000A74A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A74A4" w:rsidRDefault="000A74A4">
        <w:pPr>
          <w:pStyle w:val="aff4"/>
          <w:jc w:val="right"/>
        </w:pPr>
        <w:r>
          <w:fldChar w:fldCharType="begin"/>
        </w:r>
        <w:r>
          <w:instrText>PAGE   \* MERGEFORMAT</w:instrText>
        </w:r>
        <w:r>
          <w:fldChar w:fldCharType="separate"/>
        </w:r>
        <w:r w:rsidR="000C4EB0">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4A4" w:rsidRDefault="000A74A4">
      <w:r>
        <w:separator/>
      </w:r>
    </w:p>
    <w:p w:rsidR="000A74A4" w:rsidRDefault="000A74A4"/>
  </w:footnote>
  <w:footnote w:type="continuationSeparator" w:id="0">
    <w:p w:rsidR="000A74A4" w:rsidRDefault="000A74A4">
      <w:r>
        <w:continuationSeparator/>
      </w:r>
    </w:p>
    <w:p w:rsidR="000A74A4" w:rsidRDefault="000A74A4"/>
  </w:footnote>
  <w:footnote w:id="1">
    <w:p w:rsidR="000A74A4" w:rsidRDefault="000A74A4">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C4EB0"/>
    <w:rsid w:val="000D7118"/>
    <w:rsid w:val="0019287B"/>
    <w:rsid w:val="008A73E9"/>
    <w:rsid w:val="009A2277"/>
    <w:rsid w:val="00A45FFD"/>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117EDC83"/>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B5EF47-7E47-41E8-A477-A319B9CF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55</Pages>
  <Words>22313</Words>
  <Characters>127185</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dcterms:created xsi:type="dcterms:W3CDTF">2021-09-25T09:21:00Z</dcterms:created>
  <dcterms:modified xsi:type="dcterms:W3CDTF">2025-10-22T06:53:00Z</dcterms:modified>
</cp:coreProperties>
</file>